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57FF9" w14:textId="64672793" w:rsidR="008C42B8" w:rsidRDefault="008C42B8" w:rsidP="00970385">
      <w:pPr>
        <w:pStyle w:val="Heading1"/>
      </w:pPr>
      <w:r w:rsidRPr="009503DA">
        <w:t xml:space="preserve">Useful </w:t>
      </w:r>
      <w:r w:rsidR="00D661E6" w:rsidRPr="00970385">
        <w:t>Links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9F7F42" w14:paraId="610DD4E0" w14:textId="77777777" w:rsidTr="000F4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  <w:tcMar>
              <w:top w:w="170" w:type="dxa"/>
              <w:bottom w:w="170" w:type="dxa"/>
            </w:tcMar>
          </w:tcPr>
          <w:p w14:paraId="51952088" w14:textId="0DA5112E" w:rsidR="009F7F42" w:rsidRDefault="009F7F42" w:rsidP="009F7F42">
            <w:r>
              <w:t>Council</w:t>
            </w:r>
          </w:p>
        </w:tc>
      </w:tr>
      <w:tr w:rsidR="009F7F42" w14:paraId="0AA97146" w14:textId="77777777" w:rsidTr="009F7F42">
        <w:tc>
          <w:tcPr>
            <w:tcW w:w="2122" w:type="dxa"/>
            <w:tcMar>
              <w:top w:w="170" w:type="dxa"/>
              <w:bottom w:w="170" w:type="dxa"/>
            </w:tcMar>
          </w:tcPr>
          <w:p w14:paraId="79D2A2B9" w14:textId="303B3ACD" w:rsidR="009F7F42" w:rsidRDefault="009F7F42" w:rsidP="009F7F42">
            <w:r>
              <w:t>Council Website</w:t>
            </w:r>
          </w:p>
        </w:tc>
        <w:tc>
          <w:tcPr>
            <w:tcW w:w="6894" w:type="dxa"/>
            <w:tcMar>
              <w:top w:w="170" w:type="dxa"/>
              <w:bottom w:w="170" w:type="dxa"/>
            </w:tcMar>
          </w:tcPr>
          <w:p w14:paraId="20B99582" w14:textId="57FEC19D" w:rsidR="009F7F42" w:rsidRDefault="009F7F42" w:rsidP="009F7F42">
            <w:r>
              <w:t>[INSERT COUNCIL WEBSITE]</w:t>
            </w:r>
          </w:p>
        </w:tc>
      </w:tr>
      <w:tr w:rsidR="009F7F42" w14:paraId="38A8C4F5" w14:textId="77777777" w:rsidTr="009F7F42">
        <w:tc>
          <w:tcPr>
            <w:tcW w:w="2122" w:type="dxa"/>
            <w:tcMar>
              <w:top w:w="170" w:type="dxa"/>
              <w:bottom w:w="170" w:type="dxa"/>
            </w:tcMar>
          </w:tcPr>
          <w:p w14:paraId="216B4420" w14:textId="6849E08A" w:rsidR="009F7F42" w:rsidRDefault="009F7F42" w:rsidP="009F7F42">
            <w:r>
              <w:t>Council LEP</w:t>
            </w:r>
          </w:p>
        </w:tc>
        <w:tc>
          <w:tcPr>
            <w:tcW w:w="6894" w:type="dxa"/>
            <w:tcMar>
              <w:top w:w="170" w:type="dxa"/>
              <w:bottom w:w="170" w:type="dxa"/>
            </w:tcMar>
          </w:tcPr>
          <w:p w14:paraId="2B215438" w14:textId="2EF43929" w:rsidR="009F7F42" w:rsidRDefault="009F7F42" w:rsidP="009F7F42">
            <w:r>
              <w:t>[INSERT LINK TO COUNCIL LEP]</w:t>
            </w:r>
          </w:p>
        </w:tc>
      </w:tr>
      <w:tr w:rsidR="009F7F42" w14:paraId="03F25606" w14:textId="77777777" w:rsidTr="009F7F42">
        <w:tc>
          <w:tcPr>
            <w:tcW w:w="2122" w:type="dxa"/>
            <w:tcMar>
              <w:top w:w="170" w:type="dxa"/>
              <w:bottom w:w="170" w:type="dxa"/>
            </w:tcMar>
          </w:tcPr>
          <w:p w14:paraId="3D98B1F6" w14:textId="244C0A15" w:rsidR="009F7F42" w:rsidRDefault="009F7F42" w:rsidP="009F7F42">
            <w:r>
              <w:t>Council DCP</w:t>
            </w:r>
          </w:p>
        </w:tc>
        <w:tc>
          <w:tcPr>
            <w:tcW w:w="6894" w:type="dxa"/>
            <w:tcMar>
              <w:top w:w="170" w:type="dxa"/>
              <w:bottom w:w="170" w:type="dxa"/>
            </w:tcMar>
          </w:tcPr>
          <w:p w14:paraId="25F004BC" w14:textId="62AD197B" w:rsidR="009F7F42" w:rsidRDefault="009F7F42" w:rsidP="009F7F42">
            <w:r>
              <w:t>[INSERT LINK TO COUNCIL DCP]</w:t>
            </w:r>
          </w:p>
        </w:tc>
      </w:tr>
    </w:tbl>
    <w:p w14:paraId="6C6FCC6E" w14:textId="6A730C4B" w:rsidR="009503DA" w:rsidRPr="009F7F42" w:rsidRDefault="009503DA" w:rsidP="009F7F42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9F7F42" w14:paraId="38594654" w14:textId="77777777" w:rsidTr="006800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  <w:tcMar>
              <w:top w:w="170" w:type="dxa"/>
              <w:bottom w:w="170" w:type="dxa"/>
            </w:tcMar>
          </w:tcPr>
          <w:p w14:paraId="7731460D" w14:textId="6F033E1F" w:rsidR="009F7F42" w:rsidRDefault="009F7F42" w:rsidP="006800B8">
            <w:r>
              <w:t>State</w:t>
            </w:r>
          </w:p>
        </w:tc>
      </w:tr>
      <w:tr w:rsidR="009F7F42" w14:paraId="30291040" w14:textId="77777777" w:rsidTr="009F7F42">
        <w:trPr>
          <w:trHeight w:val="278"/>
        </w:trPr>
        <w:tc>
          <w:tcPr>
            <w:tcW w:w="2122" w:type="dxa"/>
            <w:tcMar>
              <w:top w:w="170" w:type="dxa"/>
              <w:bottom w:w="170" w:type="dxa"/>
            </w:tcMar>
          </w:tcPr>
          <w:p w14:paraId="53EBC3AE" w14:textId="5AF8111B" w:rsidR="009F7F42" w:rsidRDefault="009F7F42" w:rsidP="009F7F42">
            <w:r>
              <w:t>Planning Portal</w:t>
            </w:r>
          </w:p>
        </w:tc>
        <w:tc>
          <w:tcPr>
            <w:tcW w:w="6894" w:type="dxa"/>
            <w:tcMar>
              <w:top w:w="170" w:type="dxa"/>
              <w:bottom w:w="170" w:type="dxa"/>
            </w:tcMar>
          </w:tcPr>
          <w:p w14:paraId="16BEC8C6" w14:textId="042A3348" w:rsidR="009F7F42" w:rsidRDefault="00EF64C1" w:rsidP="009F7F42">
            <w:hyperlink r:id="rId6" w:history="1">
              <w:r w:rsidR="009F7F42" w:rsidRPr="00BF21FC">
                <w:rPr>
                  <w:rStyle w:val="Hyperlink"/>
                </w:rPr>
                <w:t>https://www.planningportal.nsw.gov.au/</w:t>
              </w:r>
            </w:hyperlink>
          </w:p>
        </w:tc>
      </w:tr>
      <w:tr w:rsidR="009F7F42" w14:paraId="54A8988F" w14:textId="77777777" w:rsidTr="006800B8">
        <w:tc>
          <w:tcPr>
            <w:tcW w:w="2122" w:type="dxa"/>
            <w:tcMar>
              <w:top w:w="170" w:type="dxa"/>
              <w:bottom w:w="170" w:type="dxa"/>
            </w:tcMar>
          </w:tcPr>
          <w:p w14:paraId="32612332" w14:textId="4020A90F" w:rsidR="009F7F42" w:rsidRDefault="009F7F42" w:rsidP="009F7F42">
            <w:r>
              <w:t xml:space="preserve">Your guide to </w:t>
            </w:r>
            <w:r>
              <w:br/>
              <w:t>the DA process – DPE website</w:t>
            </w:r>
          </w:p>
        </w:tc>
        <w:tc>
          <w:tcPr>
            <w:tcW w:w="6894" w:type="dxa"/>
            <w:tcMar>
              <w:top w:w="170" w:type="dxa"/>
              <w:bottom w:w="170" w:type="dxa"/>
            </w:tcMar>
          </w:tcPr>
          <w:p w14:paraId="538FF4A1" w14:textId="7A87A061" w:rsidR="009F7F42" w:rsidRDefault="00EF64C1" w:rsidP="009F7F42">
            <w:hyperlink r:id="rId7" w:history="1">
              <w:r w:rsidR="009F7F42" w:rsidRPr="00BF21FC">
                <w:rPr>
                  <w:rStyle w:val="Hyperlink"/>
                </w:rPr>
                <w:t>https://www.planning.nsw.gov.au/Assess-and-Regulate/Development-Assessment/Your-guide-to-the-DA-process</w:t>
              </w:r>
            </w:hyperlink>
          </w:p>
        </w:tc>
      </w:tr>
      <w:tr w:rsidR="009F7F42" w:rsidRPr="005B5A96" w14:paraId="2A71D3A1" w14:textId="77777777" w:rsidTr="006800B8">
        <w:tc>
          <w:tcPr>
            <w:tcW w:w="2122" w:type="dxa"/>
            <w:tcMar>
              <w:top w:w="170" w:type="dxa"/>
              <w:bottom w:w="170" w:type="dxa"/>
            </w:tcMar>
          </w:tcPr>
          <w:p w14:paraId="62F17825" w14:textId="312ECD84" w:rsidR="009F7F42" w:rsidRPr="009F7F42" w:rsidRDefault="009F7F42" w:rsidP="009F7F42">
            <w:pPr>
              <w:rPr>
                <w:lang w:val="fi-FI"/>
              </w:rPr>
            </w:pPr>
            <w:r w:rsidRPr="00526064">
              <w:rPr>
                <w:lang w:val="fi-FI"/>
              </w:rPr>
              <w:t>EPA ACT</w:t>
            </w:r>
          </w:p>
        </w:tc>
        <w:tc>
          <w:tcPr>
            <w:tcW w:w="6894" w:type="dxa"/>
            <w:tcMar>
              <w:top w:w="170" w:type="dxa"/>
              <w:bottom w:w="170" w:type="dxa"/>
            </w:tcMar>
          </w:tcPr>
          <w:p w14:paraId="649B073E" w14:textId="75F8CB97" w:rsidR="009F7F42" w:rsidRPr="005B5A96" w:rsidRDefault="00EF64C1" w:rsidP="009F7F42">
            <w:pPr>
              <w:rPr>
                <w:lang w:val="fi-FI"/>
              </w:rPr>
            </w:pPr>
            <w:hyperlink r:id="rId8" w:anchor="/view/act/1979/203" w:history="1">
              <w:r w:rsidR="009F7F42" w:rsidRPr="00526064">
                <w:rPr>
                  <w:rStyle w:val="Hyperlink"/>
                  <w:lang w:val="fi-FI"/>
                </w:rPr>
                <w:t>https://www.legislation.nsw.gov.au/#/view/act/1979/203</w:t>
              </w:r>
            </w:hyperlink>
          </w:p>
        </w:tc>
      </w:tr>
      <w:tr w:rsidR="009F7F42" w:rsidRPr="005B5A96" w14:paraId="03B45676" w14:textId="77777777" w:rsidTr="006800B8">
        <w:tc>
          <w:tcPr>
            <w:tcW w:w="2122" w:type="dxa"/>
            <w:tcMar>
              <w:top w:w="170" w:type="dxa"/>
              <w:bottom w:w="170" w:type="dxa"/>
            </w:tcMar>
          </w:tcPr>
          <w:p w14:paraId="01194A41" w14:textId="1C8A74D8" w:rsidR="009F7F42" w:rsidRPr="00526064" w:rsidRDefault="009F7F42" w:rsidP="009F7F42">
            <w:pPr>
              <w:rPr>
                <w:lang w:val="fi-FI"/>
              </w:rPr>
            </w:pPr>
            <w:r w:rsidRPr="00526064">
              <w:rPr>
                <w:lang w:val="fi-FI"/>
              </w:rPr>
              <w:t>Codes SEPP</w:t>
            </w:r>
          </w:p>
        </w:tc>
        <w:tc>
          <w:tcPr>
            <w:tcW w:w="6894" w:type="dxa"/>
            <w:tcMar>
              <w:top w:w="170" w:type="dxa"/>
              <w:bottom w:w="170" w:type="dxa"/>
            </w:tcMar>
          </w:tcPr>
          <w:p w14:paraId="42424741" w14:textId="1DDBD7B5" w:rsidR="009F7F42" w:rsidRPr="009F7F42" w:rsidRDefault="00EF64C1" w:rsidP="009F7F42">
            <w:pPr>
              <w:rPr>
                <w:rStyle w:val="Hyperlink"/>
                <w:color w:val="auto"/>
                <w:u w:val="none"/>
                <w:lang w:val="fi-FI"/>
              </w:rPr>
            </w:pPr>
            <w:hyperlink r:id="rId9" w:anchor="/view/EPI/2008/572/full" w:history="1">
              <w:r w:rsidR="009F7F42" w:rsidRPr="00526064">
                <w:rPr>
                  <w:rStyle w:val="Hyperlink"/>
                  <w:lang w:val="fi-FI"/>
                </w:rPr>
                <w:t>https://legislation.nsw.gov.au/#/view/EPI/2008/572/full</w:t>
              </w:r>
            </w:hyperlink>
          </w:p>
        </w:tc>
      </w:tr>
      <w:tr w:rsidR="009F7F42" w:rsidRPr="005B5A96" w14:paraId="753CB33C" w14:textId="77777777" w:rsidTr="006800B8">
        <w:tc>
          <w:tcPr>
            <w:tcW w:w="2122" w:type="dxa"/>
            <w:tcMar>
              <w:top w:w="170" w:type="dxa"/>
              <w:bottom w:w="170" w:type="dxa"/>
            </w:tcMar>
          </w:tcPr>
          <w:p w14:paraId="5509EBA4" w14:textId="1F9EDB9E" w:rsidR="009F7F42" w:rsidRPr="00526064" w:rsidRDefault="009F7F42" w:rsidP="009F7F42">
            <w:pPr>
              <w:rPr>
                <w:lang w:val="fi-FI"/>
              </w:rPr>
            </w:pPr>
            <w:r w:rsidRPr="00526064">
              <w:rPr>
                <w:lang w:val="fi-FI"/>
              </w:rPr>
              <w:t>Building Sustainability SEPP</w:t>
            </w:r>
          </w:p>
        </w:tc>
        <w:tc>
          <w:tcPr>
            <w:tcW w:w="6894" w:type="dxa"/>
            <w:tcMar>
              <w:top w:w="170" w:type="dxa"/>
              <w:bottom w:w="170" w:type="dxa"/>
            </w:tcMar>
          </w:tcPr>
          <w:p w14:paraId="78A1E0DF" w14:textId="4AB092CB" w:rsidR="009F7F42" w:rsidRPr="009F7F42" w:rsidRDefault="00EF64C1" w:rsidP="009F7F42">
            <w:pPr>
              <w:rPr>
                <w:rStyle w:val="Hyperlink"/>
                <w:color w:val="auto"/>
                <w:u w:val="none"/>
                <w:lang w:val="fi-FI"/>
              </w:rPr>
            </w:pPr>
            <w:hyperlink r:id="rId10" w:anchor="/view/EPI/2004/396/cl4" w:history="1">
              <w:r w:rsidR="009F7F42" w:rsidRPr="00526064">
                <w:rPr>
                  <w:rStyle w:val="Hyperlink"/>
                  <w:lang w:val="fi-FI"/>
                </w:rPr>
                <w:t>https://legislation.nsw.gov.au/#/view/EPI/2004/396/cl4</w:t>
              </w:r>
            </w:hyperlink>
          </w:p>
        </w:tc>
      </w:tr>
    </w:tbl>
    <w:p w14:paraId="1C049769" w14:textId="4ED6075B" w:rsidR="009F7F42" w:rsidRDefault="009F7F42" w:rsidP="009503DA">
      <w:pPr>
        <w:rPr>
          <w:lang w:val="fi-F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7F42" w14:paraId="0CF31311" w14:textId="77777777" w:rsidTr="006800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tcMar>
              <w:top w:w="170" w:type="dxa"/>
              <w:bottom w:w="170" w:type="dxa"/>
            </w:tcMar>
          </w:tcPr>
          <w:p w14:paraId="06D3F88E" w14:textId="467F58F0" w:rsidR="009F7F42" w:rsidRDefault="009F7F42" w:rsidP="006800B8">
            <w:r>
              <w:t xml:space="preserve">Useful contacts </w:t>
            </w:r>
          </w:p>
        </w:tc>
      </w:tr>
      <w:tr w:rsidR="009F7F42" w14:paraId="74011AE9" w14:textId="77777777" w:rsidTr="004B7595">
        <w:trPr>
          <w:trHeight w:val="1509"/>
        </w:trPr>
        <w:tc>
          <w:tcPr>
            <w:tcW w:w="9016" w:type="dxa"/>
            <w:tcMar>
              <w:top w:w="170" w:type="dxa"/>
              <w:bottom w:w="170" w:type="dxa"/>
            </w:tcMar>
          </w:tcPr>
          <w:p w14:paraId="7EB1546F" w14:textId="2A530EE8" w:rsidR="009F7F42" w:rsidRDefault="009F7F42" w:rsidP="001C691E">
            <w:r>
              <w:t xml:space="preserve">Council contacts e.g. </w:t>
            </w:r>
            <w:r w:rsidR="001C691E">
              <w:t xml:space="preserve">Development </w:t>
            </w:r>
            <w:r>
              <w:t>Control Manager, Council Certification Manager</w:t>
            </w:r>
          </w:p>
        </w:tc>
      </w:tr>
    </w:tbl>
    <w:p w14:paraId="76C3587A" w14:textId="2B5E87E1" w:rsidR="008C42B8" w:rsidRDefault="008C42B8" w:rsidP="00526064"/>
    <w:sectPr w:rsidR="008C42B8" w:rsidSect="00970385">
      <w:headerReference w:type="default" r:id="rId11"/>
      <w:pgSz w:w="11906" w:h="16838"/>
      <w:pgMar w:top="2802" w:right="1440" w:bottom="1440" w:left="1440" w:header="105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450E3" w14:textId="77777777" w:rsidR="0093200B" w:rsidRDefault="0093200B" w:rsidP="005B5A96">
      <w:pPr>
        <w:spacing w:after="0" w:line="240" w:lineRule="auto"/>
      </w:pPr>
      <w:r>
        <w:separator/>
      </w:r>
    </w:p>
  </w:endnote>
  <w:endnote w:type="continuationSeparator" w:id="0">
    <w:p w14:paraId="7E3D47D7" w14:textId="77777777" w:rsidR="0093200B" w:rsidRDefault="0093200B" w:rsidP="005B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4AC69" w14:textId="77777777" w:rsidR="0093200B" w:rsidRDefault="0093200B" w:rsidP="005B5A96">
      <w:pPr>
        <w:spacing w:after="0" w:line="240" w:lineRule="auto"/>
      </w:pPr>
      <w:r>
        <w:separator/>
      </w:r>
    </w:p>
  </w:footnote>
  <w:footnote w:type="continuationSeparator" w:id="0">
    <w:p w14:paraId="4CC722BD" w14:textId="77777777" w:rsidR="0093200B" w:rsidRDefault="0093200B" w:rsidP="005B5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13889" w14:textId="684D968D" w:rsidR="00B421FF" w:rsidRPr="00970385" w:rsidRDefault="00B421FF" w:rsidP="00B421FF">
    <w:pPr>
      <w:pStyle w:val="Heading1"/>
      <w:spacing w:line="192" w:lineRule="auto"/>
      <w:rPr>
        <w:color w:val="FFFFFF" w:themeColor="background1"/>
        <w:sz w:val="52"/>
        <w:szCs w:val="52"/>
      </w:rPr>
    </w:pPr>
    <w:bookmarkStart w:id="0" w:name="_GoBack"/>
    <w:r w:rsidRPr="00970385">
      <w:rPr>
        <w:noProof/>
        <w:sz w:val="52"/>
        <w:szCs w:val="52"/>
        <w:lang w:eastAsia="en-AU"/>
      </w:rPr>
      <w:drawing>
        <wp:anchor distT="0" distB="0" distL="114300" distR="114300" simplePos="0" relativeHeight="251658240" behindDoc="1" locked="0" layoutInCell="1" allowOverlap="1" wp14:anchorId="379E7462" wp14:editId="528B1C4A">
          <wp:simplePos x="0" y="0"/>
          <wp:positionH relativeFrom="page">
            <wp:posOffset>18288</wp:posOffset>
          </wp:positionH>
          <wp:positionV relativeFrom="page">
            <wp:posOffset>0</wp:posOffset>
          </wp:positionV>
          <wp:extent cx="7543800" cy="1792224"/>
          <wp:effectExtent l="0" t="0" r="0" b="0"/>
          <wp:wrapNone/>
          <wp:docPr id="2" name="Picture 2" descr="Attachment 6: Links and contact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87" cy="1796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Pr="00970385">
      <w:rPr>
        <w:color w:val="FFFFFF" w:themeColor="background1"/>
        <w:sz w:val="52"/>
        <w:szCs w:val="52"/>
      </w:rPr>
      <w:t>Attachment 6:</w:t>
    </w:r>
    <w:r w:rsidR="00970385" w:rsidRPr="00970385">
      <w:rPr>
        <w:color w:val="FFFFFF" w:themeColor="background1"/>
        <w:sz w:val="52"/>
        <w:szCs w:val="52"/>
      </w:rPr>
      <w:t xml:space="preserve"> </w:t>
    </w:r>
    <w:r w:rsidRPr="00970385">
      <w:rPr>
        <w:color w:val="FFFFFF" w:themeColor="background1"/>
        <w:sz w:val="52"/>
        <w:szCs w:val="52"/>
      </w:rPr>
      <w:t>Links and contacts</w:t>
    </w:r>
  </w:p>
  <w:p w14:paraId="2BD13063" w14:textId="26E88749" w:rsidR="005B5A96" w:rsidRDefault="005B5A96" w:rsidP="00B421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2B8"/>
    <w:rsid w:val="001C691E"/>
    <w:rsid w:val="002636D3"/>
    <w:rsid w:val="002774B7"/>
    <w:rsid w:val="003267A8"/>
    <w:rsid w:val="00351CB4"/>
    <w:rsid w:val="003C4DAA"/>
    <w:rsid w:val="00526064"/>
    <w:rsid w:val="005B5A96"/>
    <w:rsid w:val="006F52FD"/>
    <w:rsid w:val="00866895"/>
    <w:rsid w:val="008C42B8"/>
    <w:rsid w:val="0093200B"/>
    <w:rsid w:val="009503DA"/>
    <w:rsid w:val="00970385"/>
    <w:rsid w:val="009F7F42"/>
    <w:rsid w:val="00A06CF8"/>
    <w:rsid w:val="00AF0CC3"/>
    <w:rsid w:val="00B421FF"/>
    <w:rsid w:val="00B43830"/>
    <w:rsid w:val="00D661E6"/>
    <w:rsid w:val="00EC1E04"/>
    <w:rsid w:val="00E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6C1C15"/>
  <w15:chartTrackingRefBased/>
  <w15:docId w15:val="{F0328536-A0A5-413B-818E-A3BD73B8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064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385"/>
    <w:pPr>
      <w:keepNext/>
      <w:keepLines/>
      <w:spacing w:before="400"/>
      <w:outlineLvl w:val="0"/>
    </w:pPr>
    <w:rPr>
      <w:rFonts w:eastAsiaTheme="majorEastAsia" w:cstheme="majorBidi"/>
      <w:b/>
      <w:color w:val="1481A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F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1481A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7F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A96"/>
    <w:rPr>
      <w:color w:val="2683C6" w:themeColor="accent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36D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E0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70385"/>
    <w:rPr>
      <w:rFonts w:ascii="Century Gothic" w:eastAsiaTheme="majorEastAsia" w:hAnsi="Century Gothic" w:cstheme="majorBidi"/>
      <w:b/>
      <w:color w:val="1481A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7F42"/>
    <w:rPr>
      <w:rFonts w:asciiTheme="majorHAnsi" w:eastAsiaTheme="majorEastAsia" w:hAnsiTheme="majorHAnsi" w:cstheme="majorBidi"/>
      <w:b/>
      <w:color w:val="1481AB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52606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26064"/>
    <w:rPr>
      <w:color w:val="B26B0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F7F42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F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B5A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284" w:type="dxa"/>
        <w:bottom w:w="284" w:type="dxa"/>
      </w:tcMar>
    </w:tcPr>
    <w:tblStylePr w:type="firstRow">
      <w:rPr>
        <w:color w:val="FFFFFF" w:themeColor="background1"/>
      </w:rPr>
      <w:tblPr/>
      <w:tcPr>
        <w:shd w:val="clear" w:color="auto" w:fill="2683C6" w:themeFill="accent2"/>
      </w:tcPr>
    </w:tblStylePr>
  </w:style>
  <w:style w:type="table" w:styleId="PlainTable1">
    <w:name w:val="Plain Table 1"/>
    <w:basedOn w:val="TableNormal"/>
    <w:uiPriority w:val="41"/>
    <w:rsid w:val="009F7F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5B5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A96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5B5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A96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nsw.gov.a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lanning.nsw.gov.au/Assess-and-Regulate/Development-Assessment/Your-guide-to-the-DA-proces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ningportal.nsw.gov.au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egislation.nsw.gov.a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egislation.nsw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Workshop-kit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rkshop-kit" id="{DF9F1FFA-A9AF-4345-8E9A-99E7D056E6B5}" vid="{29894B8A-24F1-794A-8894-656EFAA0D66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50E2C22B.dotm</Template>
  <TotalTime>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Mitsidis</dc:creator>
  <cp:keywords/>
  <dc:description/>
  <cp:lastModifiedBy>Terri Dittman</cp:lastModifiedBy>
  <cp:revision>4</cp:revision>
  <cp:lastPrinted>2018-09-27T01:16:00Z</cp:lastPrinted>
  <dcterms:created xsi:type="dcterms:W3CDTF">2018-10-31T02:08:00Z</dcterms:created>
  <dcterms:modified xsi:type="dcterms:W3CDTF">2019-02-21T23:43:00Z</dcterms:modified>
</cp:coreProperties>
</file>